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71D8E" w14:textId="77777777" w:rsidR="003B515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9"/>
        <w:tblW w:w="8698" w:type="dxa"/>
        <w:tblLayout w:type="fixed"/>
        <w:tblLook w:val="04A0" w:firstRow="1" w:lastRow="0" w:firstColumn="1" w:lastColumn="0" w:noHBand="0" w:noVBand="1"/>
      </w:tblPr>
      <w:tblGrid>
        <w:gridCol w:w="1311"/>
        <w:gridCol w:w="1845"/>
        <w:gridCol w:w="832"/>
        <w:gridCol w:w="1526"/>
        <w:gridCol w:w="970"/>
        <w:gridCol w:w="2214"/>
      </w:tblGrid>
      <w:tr w:rsidR="003B515E" w14:paraId="3C433072" w14:textId="77777777">
        <w:trPr>
          <w:trHeight w:val="640"/>
        </w:trPr>
        <w:tc>
          <w:tcPr>
            <w:tcW w:w="1311" w:type="dxa"/>
            <w:vAlign w:val="center"/>
          </w:tcPr>
          <w:p w14:paraId="50C5C2B3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4DCB3F71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方</w:t>
            </w:r>
            <w:proofErr w:type="gramStart"/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方圆</w:t>
            </w:r>
            <w:proofErr w:type="gramEnd"/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圆</w:t>
            </w:r>
          </w:p>
        </w:tc>
        <w:tc>
          <w:tcPr>
            <w:tcW w:w="1526" w:type="dxa"/>
            <w:vAlign w:val="center"/>
          </w:tcPr>
          <w:p w14:paraId="094DB9E8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05E1A352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红灯停，绿灯行</w:t>
            </w:r>
          </w:p>
        </w:tc>
      </w:tr>
      <w:tr w:rsidR="003B515E" w14:paraId="27B6AEA5" w14:textId="77777777">
        <w:trPr>
          <w:trHeight w:val="771"/>
        </w:trPr>
        <w:tc>
          <w:tcPr>
            <w:tcW w:w="1311" w:type="dxa"/>
            <w:vAlign w:val="center"/>
          </w:tcPr>
          <w:p w14:paraId="78A64CF8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EE3B1D8" w14:textId="5C99385B" w:rsidR="003B515E" w:rsidRDefault="003F00B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32" w:type="dxa"/>
            <w:vAlign w:val="center"/>
          </w:tcPr>
          <w:p w14:paraId="202A66BD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15B42E24" w14:textId="7FCF4B36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小</w:t>
            </w:r>
            <w:r w:rsidR="003F00BD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C5AC783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01A4BB6B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2023.12.22</w:t>
            </w:r>
          </w:p>
        </w:tc>
      </w:tr>
      <w:tr w:rsidR="003B515E" w14:paraId="69430971" w14:textId="77777777">
        <w:trPr>
          <w:trHeight w:val="199"/>
        </w:trPr>
        <w:tc>
          <w:tcPr>
            <w:tcW w:w="8698" w:type="dxa"/>
            <w:gridSpan w:val="6"/>
            <w:vAlign w:val="center"/>
          </w:tcPr>
          <w:p w14:paraId="2656C151" w14:textId="77777777" w:rsidR="003B51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3B515E" w14:paraId="52FE08EE" w14:textId="77777777">
        <w:trPr>
          <w:trHeight w:val="253"/>
        </w:trPr>
        <w:tc>
          <w:tcPr>
            <w:tcW w:w="8698" w:type="dxa"/>
            <w:gridSpan w:val="6"/>
          </w:tcPr>
          <w:p w14:paraId="4BCE2169" w14:textId="77777777" w:rsidR="003B515E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认识红绿灯，知道红绿灯的用途。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知道汽车、行人在马路上要遵守交通规则，听从红绿灯的指挥。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能较灵敏地根据信号做动作，体验模仿游戏的快乐。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马路、交通红绿灯图片。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十字路口视频，小司机的音乐。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3．自制红绿灯一个、呼啦圈若干、交叉路口的场地布置。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4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电教设备：电脑。</w:t>
            </w:r>
          </w:p>
          <w:p w14:paraId="3DE483C6" w14:textId="77777777" w:rsidR="003B515E" w:rsidRDefault="00000000">
            <w:pPr>
              <w:spacing w:line="288" w:lineRule="auto"/>
              <w:ind w:left="482" w:hangingChars="200" w:hanging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观看图片，体验当小司机。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教师：今天，我们来当小司机。看，小司机们快快准备好，到马路上来开车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出示信号灯，再次体验当小司机。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教师：刚才小司机们有的撞来撞去，马路上可危险了！现在老师带来了什么？（红绿灯）小司机看到它应该怎么办呢？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教师：那我们一起来开车吧，开车的时候可要看清红绿灯哦！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3．说说红绿灯的作用和益处。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教师</w:t>
            </w:r>
            <w:r>
              <w:rPr>
                <w:rFonts w:ascii="宋体" w:hAnsi="宋体" w:cs="宋体" w:hint="eastAsia"/>
                <w:sz w:val="24"/>
                <w:szCs w:val="24"/>
              </w:rPr>
              <w:t>:</w:t>
            </w:r>
            <w:r>
              <w:rPr>
                <w:rFonts w:ascii="宋体" w:hAnsi="宋体" w:cs="宋体"/>
                <w:sz w:val="24"/>
                <w:szCs w:val="24"/>
              </w:rPr>
              <w:t>你们觉得马路上要不要红绿灯？为什么？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幼儿讨论。</w:t>
            </w:r>
          </w:p>
          <w:p w14:paraId="02A0197A" w14:textId="77777777" w:rsidR="003B515E" w:rsidRDefault="00000000">
            <w:pPr>
              <w:spacing w:line="288" w:lineRule="auto"/>
              <w:ind w:left="482" w:hangingChars="200" w:hanging="48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四、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活动延伸：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家园共育：让家长带幼儿在日常生活中过马路时进一步巩固红灯停、绿灯行的交通规则。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游戏活动：在游戏中增加小司机的角色，方便各游戏角幼儿的交流。</w:t>
            </w:r>
          </w:p>
        </w:tc>
      </w:tr>
      <w:tr w:rsidR="003B515E" w14:paraId="407D9FCE" w14:textId="77777777">
        <w:trPr>
          <w:trHeight w:val="109"/>
        </w:trPr>
        <w:tc>
          <w:tcPr>
            <w:tcW w:w="8698" w:type="dxa"/>
            <w:gridSpan w:val="6"/>
          </w:tcPr>
          <w:p w14:paraId="76A9615C" w14:textId="77777777" w:rsidR="003B515E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5B090187" w14:textId="4236FD21" w:rsidR="003B515E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3F00BD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活动的开头用图片导入，吸引幼儿的兴趣，引入主题。活动中“我们一起来开车”，让幼儿体验红绿灯的重要性，并展示实物，红绿灯，让幼儿更加直观的感知，留有更深的印象。</w:t>
            </w:r>
          </w:p>
          <w:p w14:paraId="038C82AC" w14:textId="2EB6F5A2" w:rsidR="003B515E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不足与建议：</w:t>
            </w:r>
            <w:r w:rsidR="003F00BD">
              <w:rPr>
                <w:rFonts w:ascii="宋体" w:hAnsi="宋体" w:hint="eastAsia"/>
                <w:color w:val="000000" w:themeColor="text1"/>
                <w:sz w:val="24"/>
              </w:rPr>
              <w:t>活动内容不够丰富，环节呈现太少。教师可以让幼儿观看一些视频，让幼儿先了解红绿灯的作用，可以分角色扮演，一个扮演交警，其他人扮演过马路的人，提升幼儿的经验。</w:t>
            </w:r>
            <w:r w:rsidR="003F00BD"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2E6878D4" w14:textId="77777777" w:rsidR="003B515E" w:rsidRDefault="003B515E">
      <w:pPr>
        <w:rPr>
          <w:rFonts w:ascii="黑体" w:eastAsia="黑体" w:hAnsi="黑体"/>
          <w:sz w:val="32"/>
          <w:szCs w:val="32"/>
        </w:rPr>
      </w:pPr>
    </w:p>
    <w:p w14:paraId="78F0326E" w14:textId="77777777" w:rsidR="003B515E" w:rsidRDefault="003B515E"/>
    <w:p w14:paraId="31CBA8DD" w14:textId="77777777" w:rsidR="003B515E" w:rsidRDefault="003B515E"/>
    <w:sectPr w:rsidR="003B51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ACF55" w14:textId="77777777" w:rsidR="00530A58" w:rsidRDefault="00530A58">
      <w:r>
        <w:separator/>
      </w:r>
    </w:p>
  </w:endnote>
  <w:endnote w:type="continuationSeparator" w:id="0">
    <w:p w14:paraId="0152AED7" w14:textId="77777777" w:rsidR="00530A58" w:rsidRDefault="0053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F4E6F" w14:textId="77777777" w:rsidR="003B515E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2F10C713" w14:textId="77777777" w:rsidR="003B515E" w:rsidRDefault="003B51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5A09" w14:textId="77777777" w:rsidR="003B515E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977C" w14:textId="77777777" w:rsidR="003B515E" w:rsidRDefault="003B51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1ADA" w14:textId="77777777" w:rsidR="00530A58" w:rsidRDefault="00530A58">
      <w:r>
        <w:separator/>
      </w:r>
    </w:p>
  </w:footnote>
  <w:footnote w:type="continuationSeparator" w:id="0">
    <w:p w14:paraId="21F1BC55" w14:textId="77777777" w:rsidR="00530A58" w:rsidRDefault="00530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8D1FA" w14:textId="77777777" w:rsidR="003B515E" w:rsidRDefault="003B515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4BF0" w14:textId="77777777" w:rsidR="003B515E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AA2F695" wp14:editId="38DAA140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042ED3" w14:textId="77777777" w:rsidR="003B515E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660" w14:textId="77777777" w:rsidR="003B515E" w:rsidRDefault="003B51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B515E"/>
    <w:rsid w:val="003E7445"/>
    <w:rsid w:val="003F00BD"/>
    <w:rsid w:val="00426E09"/>
    <w:rsid w:val="004453A9"/>
    <w:rsid w:val="004C77DE"/>
    <w:rsid w:val="00520924"/>
    <w:rsid w:val="00521A03"/>
    <w:rsid w:val="005271EA"/>
    <w:rsid w:val="00530A58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2E1232"/>
    <w:rsid w:val="093B5E68"/>
    <w:rsid w:val="0B232ED7"/>
    <w:rsid w:val="0B2844CF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6786F96"/>
    <w:rsid w:val="28B403A5"/>
    <w:rsid w:val="291D7071"/>
    <w:rsid w:val="2A395A6C"/>
    <w:rsid w:val="2C077995"/>
    <w:rsid w:val="2CD31625"/>
    <w:rsid w:val="2DE90EFF"/>
    <w:rsid w:val="2EE6563F"/>
    <w:rsid w:val="2F452ECC"/>
    <w:rsid w:val="2F77273B"/>
    <w:rsid w:val="2FA637F8"/>
    <w:rsid w:val="306C7D95"/>
    <w:rsid w:val="32151AEF"/>
    <w:rsid w:val="33975032"/>
    <w:rsid w:val="36B96F21"/>
    <w:rsid w:val="38CF5396"/>
    <w:rsid w:val="3FAE0B76"/>
    <w:rsid w:val="42473EFF"/>
    <w:rsid w:val="428B3F9F"/>
    <w:rsid w:val="436D1C46"/>
    <w:rsid w:val="44F87A23"/>
    <w:rsid w:val="48FF3A76"/>
    <w:rsid w:val="4FCC532C"/>
    <w:rsid w:val="504A1149"/>
    <w:rsid w:val="50AA728B"/>
    <w:rsid w:val="518E5D73"/>
    <w:rsid w:val="51D4580A"/>
    <w:rsid w:val="53B01655"/>
    <w:rsid w:val="54B161A5"/>
    <w:rsid w:val="54ED20F5"/>
    <w:rsid w:val="565D7CE5"/>
    <w:rsid w:val="56D06A51"/>
    <w:rsid w:val="57513AB0"/>
    <w:rsid w:val="5D18799A"/>
    <w:rsid w:val="5DAE39B9"/>
    <w:rsid w:val="5EAC2E76"/>
    <w:rsid w:val="62B91024"/>
    <w:rsid w:val="660C498C"/>
    <w:rsid w:val="664F7993"/>
    <w:rsid w:val="66521231"/>
    <w:rsid w:val="66522460"/>
    <w:rsid w:val="66F9092D"/>
    <w:rsid w:val="6A2F203F"/>
    <w:rsid w:val="6D97577B"/>
    <w:rsid w:val="78A848B7"/>
    <w:rsid w:val="79EB7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8038A"/>
  <w15:docId w15:val="{95AAF825-3A6E-47B6-9D1A-1CF63A0D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autoRedefine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autoRedefine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autoRedefine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2023-12-16T06:07:00Z</dcterms:created>
  <dcterms:modified xsi:type="dcterms:W3CDTF">2023-12-16T06:07:00Z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